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6E9" w:rsidRPr="00400872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</w:rPr>
        <w:t>5-</w:t>
      </w:r>
      <w:r w:rsidRPr="00400872" w:rsidR="007205C1">
        <w:rPr>
          <w:rFonts w:ascii="Times New Roman" w:eastAsia="Times New Roman" w:hAnsi="Times New Roman" w:cs="Times New Roman"/>
          <w:color w:val="0D0D0D" w:themeColor="text1" w:themeTint="F2"/>
        </w:rPr>
        <w:t>647</w:t>
      </w:r>
      <w:r w:rsidRPr="00400872">
        <w:rPr>
          <w:rFonts w:ascii="Times New Roman" w:eastAsia="Times New Roman" w:hAnsi="Times New Roman" w:cs="Times New Roman"/>
          <w:color w:val="0D0D0D" w:themeColor="text1" w:themeTint="F2"/>
        </w:rPr>
        <w:t>-2101/202</w:t>
      </w:r>
      <w:r w:rsidRPr="00400872" w:rsidR="00A51FAE">
        <w:rPr>
          <w:rFonts w:ascii="Times New Roman" w:eastAsia="Times New Roman" w:hAnsi="Times New Roman" w:cs="Times New Roman"/>
          <w:color w:val="0D0D0D" w:themeColor="text1" w:themeTint="F2"/>
        </w:rPr>
        <w:t>4</w:t>
      </w:r>
    </w:p>
    <w:p w:rsidR="00C450FA" w:rsidRPr="00400872" w:rsidP="004008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</w:rPr>
      </w:pPr>
      <w:r w:rsidRPr="00400872">
        <w:rPr>
          <w:rFonts w:ascii="Times New Roman" w:hAnsi="Times New Roman" w:cs="Times New Roman"/>
          <w:b/>
          <w:bCs/>
          <w:color w:val="0D0D0D" w:themeColor="text1" w:themeTint="F2"/>
        </w:rPr>
        <w:t>86MS0021-01-2024-002898-81</w:t>
      </w:r>
    </w:p>
    <w:p w:rsidR="00A556E9" w:rsidRPr="00400872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ПОСТАНОВЛЕНИЕ</w:t>
      </w:r>
    </w:p>
    <w:p w:rsidR="00A556E9" w:rsidRPr="00400872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7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7"/>
          <w:sz w:val="26"/>
          <w:szCs w:val="26"/>
        </w:rPr>
        <w:t>об административном правонарушении</w:t>
      </w:r>
    </w:p>
    <w:p w:rsidR="00A556E9" w:rsidRPr="00400872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7"/>
          <w:sz w:val="26"/>
          <w:szCs w:val="26"/>
        </w:rPr>
      </w:pPr>
    </w:p>
    <w:p w:rsidR="00A556E9" w:rsidRPr="00400872" w:rsidP="00A556E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       гор. Нижневартовск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ab/>
        <w:t xml:space="preserve">             </w:t>
      </w:r>
      <w:r w:rsidRPr="00400872" w:rsidR="007205C1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>2</w:t>
      </w:r>
      <w:r w:rsidRPr="00400872" w:rsidR="00392944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>2 мая</w:t>
      </w:r>
      <w:r w:rsidRPr="00400872" w:rsidR="00A51FAE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</w:t>
      </w:r>
      <w:r w:rsidRPr="00400872" w:rsidR="00E5159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202</w:t>
      </w:r>
      <w:r w:rsidRPr="00400872" w:rsidR="00A51FAE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>4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 года</w:t>
      </w:r>
    </w:p>
    <w:p w:rsidR="00A556E9" w:rsidRPr="00400872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</w:pP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Мировой судья судебного участка </w:t>
      </w:r>
      <w:r w:rsidRPr="00400872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</w:rPr>
        <w:t>№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1 Нижневартовского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Нижневартовск, 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5"/>
          <w:sz w:val="26"/>
          <w:szCs w:val="26"/>
        </w:rPr>
        <w:t>рассмотрев материал об административном правонарушении, преду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5"/>
          <w:sz w:val="26"/>
          <w:szCs w:val="26"/>
        </w:rPr>
        <w:t>смотренном ч.2 ст. 17.3 Кодекса РФ об административных правонарушениях в отношении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5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 xml:space="preserve">Любецкого Василия Григорьевича, </w:t>
      </w:r>
      <w:r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…</w:t>
      </w:r>
      <w:r w:rsidRPr="00400872" w:rsidR="004A1AC5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 xml:space="preserve"> </w:t>
      </w:r>
      <w:r w:rsidRPr="00400872" w:rsidR="00E4052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400872" w:rsidR="006E4F7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г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…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,  неработающего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r w:rsidRPr="00400872" w:rsidR="004A1A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…</w:t>
      </w:r>
      <w:r w:rsidRPr="00400872" w:rsidR="004A1A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,</w:t>
      </w:r>
      <w:r w:rsidRPr="00400872" w:rsidR="00A51FA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паспорт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…</w:t>
      </w:r>
      <w:r w:rsidRPr="00400872" w:rsidR="00A51FAE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,</w:t>
      </w:r>
    </w:p>
    <w:p w:rsidR="00A556E9" w:rsidRPr="00400872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pacing w:val="5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52"/>
          <w:sz w:val="26"/>
          <w:szCs w:val="26"/>
        </w:rPr>
        <w:t>УСТАНОВИЛ:</w:t>
      </w:r>
    </w:p>
    <w:p w:rsidR="00A556E9" w:rsidRPr="00400872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Любецкий В.Г.</w:t>
      </w:r>
      <w:r w:rsidRPr="00400872" w:rsidR="002F5D71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 xml:space="preserve">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07.05</w:t>
      </w:r>
      <w:r w:rsidRPr="00400872" w:rsidR="00337760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.2024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 xml:space="preserve"> года в </w:t>
      </w:r>
      <w:r w:rsidRPr="00400872" w:rsidR="00C15156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1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0:</w:t>
      </w:r>
      <w:r w:rsidRPr="00400872" w:rsidR="00C15156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0</w:t>
      </w:r>
      <w:r w:rsidRPr="00400872" w:rsidR="00337760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0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 xml:space="preserve"> часов,  находясь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 xml:space="preserve"> </w:t>
      </w:r>
      <w:r w:rsidRPr="00400872" w:rsidR="004A1AC5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 xml:space="preserve">на первом этаже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 xml:space="preserve"> здани</w:t>
      </w:r>
      <w:r w:rsidRPr="00400872" w:rsidR="004A1AC5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>я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 xml:space="preserve">   мировых судей г. Нижневартовска, расположенного по адресу: гор. Нижневартовск, ул. Нефтяников, д. 6,</w:t>
      </w:r>
      <w:r w:rsidRPr="00400872" w:rsidR="006E4F7C">
        <w:rPr>
          <w:rFonts w:ascii="Times New Roman" w:hAnsi="Times New Roman" w:cs="Times New Roman"/>
          <w:color w:val="0D0D0D" w:themeColor="text1" w:themeTint="F2"/>
          <w:spacing w:val="-3"/>
          <w:sz w:val="26"/>
          <w:szCs w:val="26"/>
        </w:rPr>
        <w:t xml:space="preserve">  </w:t>
      </w:r>
      <w:r w:rsidRPr="00400872" w:rsidR="004A1AC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громко разговаривал, выражался нецензурной бранью. На неоднократные требования судебного пристава прекратить свои действия не реагировал, чем нарушил установленные правила в суде</w:t>
      </w:r>
      <w:r w:rsidRPr="00400872">
        <w:rPr>
          <w:rFonts w:ascii="Times New Roman" w:hAnsi="Times New Roman" w:cs="Times New Roman"/>
          <w:color w:val="0D0D0D" w:themeColor="text1" w:themeTint="F2"/>
          <w:spacing w:val="-3"/>
          <w:sz w:val="26"/>
          <w:szCs w:val="26"/>
        </w:rPr>
        <w:t>.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 xml:space="preserve">Любецкий В.Г.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</w:t>
      </w:r>
    </w:p>
    <w:p w:rsidR="00A556E9" w:rsidRPr="00400872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В соответствии с ч. 2 ст. 25.1 Кодекса Российской Федерации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об административных правонарушениях,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отложении рассмотрения, дело об административном правонарушении рассматривается в его отсутствие.</w:t>
      </w:r>
    </w:p>
    <w:p w:rsidR="00A556E9" w:rsidRPr="00400872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От </w:t>
      </w:r>
      <w:r w:rsidRPr="00400872" w:rsidR="00CD0C71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Любецкого В.Г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 xml:space="preserve">.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ходатайств об отложении рассмотрения дела об административном правонарушении не поступало.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Мировой судья считает возможным рассмотреть дело в отсутствие </w:t>
      </w:r>
      <w:r w:rsidRPr="00400872" w:rsidR="00CD0C71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Любецкого В.Г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Мировой судья, исследовал письменные доказательства по делу об административном правонарушении:</w:t>
      </w:r>
    </w:p>
    <w:p w:rsidR="00A556E9" w:rsidRPr="00400872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акт об обнаружении правонарушения от </w:t>
      </w:r>
      <w:r w:rsidRPr="00400872" w:rsidR="00CD0C71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07.05</w:t>
      </w:r>
      <w:r w:rsidRPr="00400872" w:rsidR="00E4052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 xml:space="preserve">.2024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года;</w:t>
      </w:r>
    </w:p>
    <w:p w:rsidR="00A556E9" w:rsidRPr="00400872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протокол </w:t>
      </w:r>
      <w:r w:rsidRPr="00400872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№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400872" w:rsidR="00CD0C7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АД 272-</w:t>
      </w:r>
      <w:r w:rsidRPr="00400872" w:rsidR="00E4052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24/86010-АП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об административном правонарушении от </w:t>
      </w:r>
      <w:r w:rsidRPr="00400872" w:rsidR="00CD0C71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 xml:space="preserve">07.05.2024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года с объяснениями </w:t>
      </w:r>
      <w:r w:rsidRPr="00400872" w:rsidR="00CD0C71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Любецкого В.Г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  <w:shd w:val="clear" w:color="auto" w:fill="FFFFFF"/>
        </w:rPr>
        <w:t>.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;</w:t>
      </w:r>
    </w:p>
    <w:p w:rsidR="00A556E9" w:rsidRPr="00400872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рапорт судебного пристава по ОУПДС от </w:t>
      </w:r>
      <w:r w:rsidRPr="00400872" w:rsidR="00CD0C71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 xml:space="preserve">07.05.2024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года.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Исследовав доказательства, мировой судья приходит к следующему. 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Часть 2 статьи 17.3 Кодекса Российской Федерации о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б административных правонарушениях предусматривает административную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равила.</w:t>
      </w:r>
    </w:p>
    <w:p w:rsidR="00A556E9" w:rsidRPr="00400872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Согласно ст. 1 Федерального закона от 21 июня 1997 года </w:t>
      </w:r>
      <w:r w:rsidRPr="00400872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№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118-ФЗ «О судебных приставах», одной из задач судебных приставов является обеспечение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установленного порядка деятельности Конституционного Суда РФ, Верховного Суда РФ, Высшего Арбитражного Суда РФ, судов общею юрисдикции и арбитражных судов. </w:t>
      </w:r>
    </w:p>
    <w:p w:rsidR="00A556E9" w:rsidRPr="00400872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В силу п. 1 с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т. 11 Федерального закона от 21 июня 1997 года </w:t>
      </w:r>
      <w:r w:rsidRPr="00400872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№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118-ФЗ судебный пристав по обеспечению установленного порядка деятельности судов обязан осуществлять охрану зданий и помещений суда, а также поддерживать в них общественный порядок. </w:t>
      </w:r>
    </w:p>
    <w:p w:rsidR="00A556E9" w:rsidRPr="00400872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Согласно п.п. 1, 4 ст. 14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Федерального закона от 21 июня 1997 года </w:t>
      </w:r>
      <w:r w:rsidRPr="00400872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№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118-ФЗ «О судебных приставах»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требований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судебного пристава, в том числе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 </w:t>
      </w:r>
    </w:p>
    <w:p w:rsidR="00A556E9" w:rsidRPr="00400872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Общие правила поведения посетителей в помещениях суда определяютс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я правилами, утвержденными приказом председательствующего суда. </w:t>
      </w:r>
    </w:p>
    <w:p w:rsidR="00A556E9" w:rsidRPr="00400872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Правилами пропускного режима и поведения граждан в зданиях и служебных помещениях Нижневартовского городского суда, согласованными начальником отдела – старшим судебным приставом отдела судеб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ных приставов по г. Нижневартовску и Нижневартовскому району УФССП по ХМАО-Югре и утвержденными председателем Нижневартовского городского суда установлено, что посетители, прибывшие в суд сообщают судебному приставу по ОУПДС, работнику военизированной охра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ны цель своего визита, предъявляют документы, удостоверяющие личность, или иные документы, предусмотренные настоящими Правилами, проходят регистрацию в Журнале учета посетителей, осмотр с помощью стационарного и (или) ручного металлодетектора для прохода в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служебные помещения суда (п. 3.2 Правил).</w:t>
      </w:r>
    </w:p>
    <w:p w:rsidR="00A556E9" w:rsidRPr="00400872" w:rsidP="00A556E9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Согласно п. 4.3 указанных правил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ными приставами по ОУПДС, сотрудниками полиции и конвоирами, другими гражданами; входить в кабинеты судей, другие служебные помещения.</w:t>
      </w:r>
    </w:p>
    <w:p w:rsidR="00A556E9" w:rsidRPr="00400872" w:rsidP="00A556E9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Оценивая доказательства в их совокупности, мировой судья считает, что вина </w:t>
      </w:r>
      <w:r w:rsidRPr="00400872" w:rsidR="00CD0C71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Любецкого В.Г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. в совершении административного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правонарушения, предусмотренного ч. 2 ст. 17.3 Кодекса Российской Федерации об административных правонарушениях, доказана и квалифицирует его действия как неисполнение законного распоряжения </w:t>
      </w:r>
      <w:hyperlink r:id="rId4" w:history="1">
        <w:r w:rsidRPr="00400872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shd w:val="clear" w:color="auto" w:fill="FFFFFF"/>
          </w:rPr>
          <w:t>судебного пристава</w:t>
        </w:r>
      </w:hyperlink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 по обеспечению установленного порядка деятельности судов о прекращении действий, нарушающих установленные в суде правила. 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Российской Федерации об административных правонарушениях и приходит к выводу о назначении адми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нистративного наказания в виде штрафа.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7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5"/>
          <w:sz w:val="26"/>
          <w:szCs w:val="26"/>
        </w:rPr>
        <w:t xml:space="preserve">На основании изложенного, руководствуясь ст.ст. 29.9, 29.10, ч.1 ст.32.2 Кодекса РФ об АП,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7"/>
          <w:sz w:val="26"/>
          <w:szCs w:val="26"/>
        </w:rPr>
        <w:t>мировой судья</w:t>
      </w:r>
    </w:p>
    <w:p w:rsidR="00A556E9" w:rsidRPr="00400872" w:rsidP="00A556E9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         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  <w:t>ПОСТАНОВИЛ:</w:t>
      </w:r>
    </w:p>
    <w:p w:rsidR="00A556E9" w:rsidRPr="00400872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1"/>
          <w:sz w:val="26"/>
          <w:szCs w:val="26"/>
        </w:rPr>
        <w:t>Любецкого Василия Григорьевича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 xml:space="preserve">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3"/>
          <w:sz w:val="26"/>
          <w:szCs w:val="26"/>
        </w:rPr>
        <w:t xml:space="preserve">признать виновным в совершении административного правонарушения, предусмотренного ч. 2 ст. 17.3 Кодекса РФ об административных правонарушениях, и назначить ему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наказание в виде штрафа в размере </w:t>
      </w:r>
      <w:r w:rsidRPr="00400872" w:rsidR="003929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10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00 (</w:t>
      </w:r>
      <w:r w:rsidRPr="00400872" w:rsidR="003929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одной тысячи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) рублей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 xml:space="preserve">.  </w:t>
      </w:r>
    </w:p>
    <w:p w:rsidR="00A51FAE" w:rsidRPr="00400872" w:rsidP="00A51FAE">
      <w:pPr>
        <w:pStyle w:val="BodyTextIndent"/>
        <w:ind w:firstLine="567"/>
        <w:jc w:val="both"/>
        <w:rPr>
          <w:color w:val="0D0D0D" w:themeColor="text1" w:themeTint="F2"/>
          <w:sz w:val="26"/>
          <w:szCs w:val="26"/>
        </w:rPr>
      </w:pPr>
      <w:r w:rsidRPr="00400872">
        <w:rPr>
          <w:color w:val="0D0D0D" w:themeColor="text1" w:themeTint="F2"/>
          <w:sz w:val="26"/>
          <w:szCs w:val="26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</w:t>
      </w:r>
      <w:r w:rsidRPr="00400872">
        <w:rPr>
          <w:color w:val="0D0D0D" w:themeColor="text1" w:themeTint="F2"/>
          <w:sz w:val="26"/>
          <w:szCs w:val="26"/>
        </w:rPr>
        <w:t xml:space="preserve">5370000007, КБК 72011601203019000140; ОКТМО 71875000. Идентификатор </w:t>
      </w:r>
      <w:r w:rsidRPr="00400872" w:rsidR="00400872">
        <w:rPr>
          <w:color w:val="0D0D0D" w:themeColor="text1" w:themeTint="F2"/>
          <w:sz w:val="26"/>
          <w:szCs w:val="26"/>
        </w:rPr>
        <w:t>0412365400215006472417162</w:t>
      </w:r>
      <w:r w:rsidRPr="00400872">
        <w:rPr>
          <w:color w:val="0D0D0D" w:themeColor="text1" w:themeTint="F2"/>
          <w:sz w:val="26"/>
          <w:szCs w:val="26"/>
        </w:rPr>
        <w:t>.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Кодекса РФ об АП.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участка </w:t>
      </w:r>
      <w:r w:rsidRPr="00400872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</w:rPr>
        <w:t>№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1 Нижневартовского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административной от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ветственности по ч. 1 ст. 20.25 Кодекса РФ об административных правонарушениях. </w:t>
      </w:r>
    </w:p>
    <w:p w:rsidR="00A556E9" w:rsidRPr="00400872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2"/>
          <w:sz w:val="26"/>
          <w:szCs w:val="26"/>
        </w:rPr>
        <w:t xml:space="preserve">Постановление может быть обжаловано в течение 10 дней в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pacing w:val="-6"/>
          <w:sz w:val="26"/>
          <w:szCs w:val="26"/>
        </w:rPr>
        <w:t>Нижневартовский городской суд, через мирового судью, вынесшего постановление.</w:t>
      </w:r>
    </w:p>
    <w:p w:rsidR="00A556E9" w:rsidRPr="00400872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556E9" w:rsidRPr="00400872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…</w:t>
      </w:r>
    </w:p>
    <w:p w:rsidR="00A556E9" w:rsidRPr="00400872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Мировой судья </w:t>
      </w:r>
    </w:p>
    <w:p w:rsidR="00A556E9" w:rsidRPr="00400872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Судебного участка </w:t>
      </w:r>
      <w:r w:rsidRPr="00400872">
        <w:rPr>
          <w:rFonts w:ascii="Times New Roman" w:eastAsia="Segoe UI Symbol" w:hAnsi="Times New Roman" w:cs="Times New Roman"/>
          <w:color w:val="0D0D0D" w:themeColor="text1" w:themeTint="F2"/>
          <w:sz w:val="26"/>
          <w:szCs w:val="26"/>
        </w:rPr>
        <w:t>№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1 </w:t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</w: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ab/>
        <w:t>О.В.Вдовина</w:t>
      </w:r>
    </w:p>
    <w:p w:rsidR="00A556E9" w:rsidRPr="00400872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556E9" w:rsidRPr="00400872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40087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A556E9" w:rsidRPr="00400872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556E9" w:rsidRPr="00400872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556E9" w:rsidRPr="00400872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556E9" w:rsidRPr="00400872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556E9" w:rsidRPr="00400872" w:rsidP="00A556E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</w:p>
    <w:p w:rsidR="00A556E9" w:rsidP="00A556E9"/>
    <w:p w:rsidR="007B55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9"/>
    <w:rsid w:val="000F2913"/>
    <w:rsid w:val="001A0BAB"/>
    <w:rsid w:val="002F5D71"/>
    <w:rsid w:val="00337760"/>
    <w:rsid w:val="00392944"/>
    <w:rsid w:val="00400872"/>
    <w:rsid w:val="00442DB1"/>
    <w:rsid w:val="00455FB0"/>
    <w:rsid w:val="004A1AC5"/>
    <w:rsid w:val="00573285"/>
    <w:rsid w:val="005A4560"/>
    <w:rsid w:val="006E4F7C"/>
    <w:rsid w:val="007205C1"/>
    <w:rsid w:val="007B55DE"/>
    <w:rsid w:val="007B6C5B"/>
    <w:rsid w:val="00A51FAE"/>
    <w:rsid w:val="00A556E9"/>
    <w:rsid w:val="00A64DAD"/>
    <w:rsid w:val="00C15156"/>
    <w:rsid w:val="00C450FA"/>
    <w:rsid w:val="00CD0C71"/>
    <w:rsid w:val="00DF52A5"/>
    <w:rsid w:val="00E40522"/>
    <w:rsid w:val="00E51592"/>
    <w:rsid w:val="00E84CDB"/>
    <w:rsid w:val="00EC58B1"/>
    <w:rsid w:val="00FE30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A0DC7-4A74-4F8A-AC14-6C3DBA2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E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51F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51F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